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44" w:rsidRDefault="00AC7E44" w:rsidP="00AC7E44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План-конспект уроку за темою:</w:t>
      </w:r>
    </w:p>
    <w:p w:rsidR="00AC7E44" w:rsidRPr="00AC7E44" w:rsidRDefault="00AC7E44" w:rsidP="00AC7E44">
      <w:pPr>
        <w:spacing w:line="276" w:lineRule="auto"/>
        <w:jc w:val="center"/>
        <w:rPr>
          <w:sz w:val="28"/>
          <w:szCs w:val="28"/>
          <w:lang w:val="uk-UA"/>
        </w:rPr>
      </w:pPr>
      <w:r w:rsidRPr="00AC7E44">
        <w:rPr>
          <w:bCs/>
          <w:color w:val="0070C0"/>
          <w:sz w:val="28"/>
          <w:szCs w:val="28"/>
          <w:lang w:val="uk-UA"/>
        </w:rPr>
        <w:t>«</w:t>
      </w:r>
      <w:r w:rsidRPr="00AC7E44">
        <w:rPr>
          <w:color w:val="0070C0"/>
          <w:sz w:val="28"/>
          <w:szCs w:val="28"/>
          <w:lang w:val="uk-UA"/>
        </w:rPr>
        <w:t>Перша і друга ознаки рівності трикутників</w:t>
      </w:r>
      <w:r w:rsidRPr="00AC7E44">
        <w:rPr>
          <w:sz w:val="28"/>
          <w:szCs w:val="28"/>
          <w:lang w:val="uk-UA"/>
        </w:rPr>
        <w:t>»</w:t>
      </w:r>
    </w:p>
    <w:p w:rsidR="00AC7E44" w:rsidRDefault="00AC7E44" w:rsidP="00AC7E44">
      <w:pPr>
        <w:spacing w:line="276" w:lineRule="auto"/>
        <w:ind w:left="900" w:hanging="900"/>
        <w:jc w:val="both"/>
        <w:rPr>
          <w:sz w:val="28"/>
          <w:szCs w:val="28"/>
          <w:lang w:val="uk-UA"/>
        </w:rPr>
      </w:pPr>
      <w:r w:rsidRPr="00184116">
        <w:rPr>
          <w:b/>
          <w:bCs/>
          <w:color w:val="FF0000"/>
          <w:sz w:val="28"/>
          <w:szCs w:val="28"/>
          <w:lang w:val="uk-UA"/>
        </w:rPr>
        <w:t>Мета:</w:t>
      </w:r>
      <w:r w:rsidRPr="005D7D5B">
        <w:rPr>
          <w:b/>
          <w:bCs/>
          <w:sz w:val="28"/>
          <w:szCs w:val="28"/>
          <w:lang w:val="uk-UA"/>
        </w:rPr>
        <w:t xml:space="preserve"> </w:t>
      </w:r>
      <w:r w:rsidRPr="005D7D5B">
        <w:rPr>
          <w:sz w:val="28"/>
          <w:szCs w:val="28"/>
          <w:lang w:val="uk-UA"/>
        </w:rPr>
        <w:t>закріпити знання учнів про зміст та способи засто</w:t>
      </w:r>
      <w:r w:rsidRPr="005D7D5B">
        <w:rPr>
          <w:sz w:val="28"/>
          <w:szCs w:val="28"/>
          <w:lang w:val="uk-UA"/>
        </w:rPr>
        <w:softHyphen/>
        <w:t>сування теорем, що виражають першу і другу ознаки рівності трикутників, для розв'язування задач на дове</w:t>
      </w:r>
      <w:r w:rsidRPr="005D7D5B">
        <w:rPr>
          <w:sz w:val="28"/>
          <w:szCs w:val="28"/>
          <w:lang w:val="uk-UA"/>
        </w:rPr>
        <w:softHyphen/>
        <w:t>дення рівності трикутників; виробити вміння добирати аргументацію і доводити рівність трикутників із вико</w:t>
      </w:r>
      <w:r w:rsidRPr="005D7D5B">
        <w:rPr>
          <w:sz w:val="28"/>
          <w:szCs w:val="28"/>
          <w:lang w:val="uk-UA"/>
        </w:rPr>
        <w:softHyphen/>
        <w:t xml:space="preserve">ристанням першої і другої ознак рівності трикутників, а також використовувати доведення рівності трикутників для доведення рівності відрізків, кутів і для доведення паралельності прямих. </w:t>
      </w:r>
    </w:p>
    <w:p w:rsidR="00AC7E44" w:rsidRDefault="00AC7E44" w:rsidP="00AC7E44">
      <w:pPr>
        <w:spacing w:line="276" w:lineRule="auto"/>
        <w:ind w:left="900" w:hanging="900"/>
        <w:jc w:val="both"/>
        <w:rPr>
          <w:sz w:val="28"/>
          <w:szCs w:val="28"/>
          <w:lang w:val="uk-UA"/>
        </w:rPr>
      </w:pPr>
      <w:r w:rsidRPr="00184116">
        <w:rPr>
          <w:b/>
          <w:bCs/>
          <w:color w:val="FF0000"/>
          <w:sz w:val="28"/>
          <w:szCs w:val="28"/>
          <w:lang w:val="uk-UA"/>
        </w:rPr>
        <w:t>Тип уроку:</w:t>
      </w:r>
      <w:r w:rsidRPr="005D7D5B">
        <w:rPr>
          <w:b/>
          <w:bCs/>
          <w:sz w:val="28"/>
          <w:szCs w:val="28"/>
          <w:lang w:val="uk-UA"/>
        </w:rPr>
        <w:t xml:space="preserve"> </w:t>
      </w:r>
      <w:r w:rsidRPr="005D7D5B">
        <w:rPr>
          <w:sz w:val="28"/>
          <w:szCs w:val="28"/>
          <w:lang w:val="uk-UA"/>
        </w:rPr>
        <w:t xml:space="preserve">закріплення знань, відпрацювання вмінь. </w:t>
      </w:r>
    </w:p>
    <w:p w:rsidR="00AC7E44" w:rsidRPr="00184116" w:rsidRDefault="00AC7E44" w:rsidP="00AC7E44">
      <w:pPr>
        <w:spacing w:line="276" w:lineRule="auto"/>
        <w:ind w:left="900" w:hanging="900"/>
        <w:jc w:val="both"/>
        <w:rPr>
          <w:sz w:val="28"/>
          <w:szCs w:val="28"/>
          <w:lang w:val="uk-UA"/>
        </w:rPr>
      </w:pPr>
      <w:r w:rsidRPr="00184116">
        <w:rPr>
          <w:b/>
          <w:bCs/>
          <w:color w:val="FF0000"/>
          <w:sz w:val="28"/>
          <w:szCs w:val="28"/>
          <w:lang w:val="uk-UA"/>
        </w:rPr>
        <w:t>Обладнання:</w:t>
      </w:r>
      <w:r w:rsidRPr="005D7D5B">
        <w:rPr>
          <w:b/>
          <w:bCs/>
          <w:sz w:val="28"/>
          <w:szCs w:val="28"/>
          <w:lang w:val="uk-UA"/>
        </w:rPr>
        <w:t xml:space="preserve"> </w:t>
      </w:r>
      <w:r w:rsidRPr="005D7D5B">
        <w:rPr>
          <w:sz w:val="28"/>
          <w:szCs w:val="28"/>
          <w:lang w:val="uk-UA"/>
        </w:rPr>
        <w:t xml:space="preserve">набір демонстраційного креслярського приладдя, </w:t>
      </w:r>
      <w:r>
        <w:rPr>
          <w:sz w:val="28"/>
          <w:szCs w:val="28"/>
          <w:lang w:val="uk-UA"/>
        </w:rPr>
        <w:t xml:space="preserve">презентація </w:t>
      </w:r>
      <w:r>
        <w:rPr>
          <w:sz w:val="28"/>
          <w:szCs w:val="28"/>
          <w:lang w:val="en-US"/>
        </w:rPr>
        <w:t>Power</w:t>
      </w:r>
      <w:r w:rsidRPr="0018411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</w:p>
    <w:p w:rsidR="00AC7E44" w:rsidRPr="006D1691" w:rsidRDefault="00AC7E44" w:rsidP="00AC7E44">
      <w:pPr>
        <w:spacing w:line="276" w:lineRule="auto"/>
        <w:jc w:val="center"/>
        <w:rPr>
          <w:b/>
          <w:sz w:val="28"/>
          <w:szCs w:val="28"/>
        </w:rPr>
      </w:pPr>
      <w:r w:rsidRPr="006D1691">
        <w:rPr>
          <w:b/>
          <w:sz w:val="28"/>
          <w:szCs w:val="28"/>
          <w:lang w:val="uk-UA"/>
        </w:rPr>
        <w:t>Хід уроку</w:t>
      </w:r>
    </w:p>
    <w:p w:rsidR="00AC7E44" w:rsidRPr="00184116" w:rsidRDefault="00AC7E44" w:rsidP="00AC7E44">
      <w:pPr>
        <w:spacing w:line="276" w:lineRule="auto"/>
        <w:rPr>
          <w:b/>
          <w:i/>
          <w:color w:val="0070C0"/>
          <w:sz w:val="28"/>
          <w:szCs w:val="28"/>
          <w:lang w:val="uk-UA"/>
        </w:rPr>
      </w:pPr>
      <w:r w:rsidRPr="00184116">
        <w:rPr>
          <w:b/>
          <w:i/>
          <w:color w:val="0070C0"/>
          <w:sz w:val="28"/>
          <w:szCs w:val="28"/>
          <w:lang w:val="uk-UA"/>
        </w:rPr>
        <w:t xml:space="preserve">І. Організаційний етап     </w:t>
      </w:r>
    </w:p>
    <w:p w:rsidR="00AC7E44" w:rsidRPr="006D1691" w:rsidRDefault="00AC7E44" w:rsidP="00AC7E44">
      <w:pPr>
        <w:spacing w:line="276" w:lineRule="auto"/>
        <w:rPr>
          <w:b/>
          <w:sz w:val="16"/>
          <w:szCs w:val="16"/>
          <w:lang w:val="uk-UA"/>
        </w:rPr>
      </w:pPr>
    </w:p>
    <w:p w:rsidR="00AC7E44" w:rsidRPr="00184116" w:rsidRDefault="00AC7E44" w:rsidP="00AC7E44">
      <w:pPr>
        <w:spacing w:line="276" w:lineRule="auto"/>
        <w:rPr>
          <w:b/>
          <w:i/>
          <w:color w:val="0070C0"/>
          <w:sz w:val="28"/>
          <w:szCs w:val="28"/>
        </w:rPr>
      </w:pPr>
      <w:r w:rsidRPr="00184116">
        <w:rPr>
          <w:b/>
          <w:i/>
          <w:color w:val="0070C0"/>
          <w:sz w:val="28"/>
          <w:szCs w:val="28"/>
          <w:lang w:val="uk-UA"/>
        </w:rPr>
        <w:t xml:space="preserve">ІІ. Перевірка домашнього завдання     </w:t>
      </w:r>
    </w:p>
    <w:p w:rsidR="00AC7E44" w:rsidRDefault="00AC7E44" w:rsidP="00AC7E4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Задачу № 360 перевіряємо за готовим розв'язком. Це можна зробити після виконання математичного диктанту, на етапі мотивації навчальної діяльності.</w:t>
      </w:r>
    </w:p>
    <w:p w:rsidR="00AC7E44" w:rsidRPr="005D7D5B" w:rsidRDefault="00AC7E44" w:rsidP="00AC7E4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 xml:space="preserve">Для перевірки засвоєння учнями змісту теорем, що </w:t>
      </w:r>
      <w:r w:rsidRPr="006D1691">
        <w:rPr>
          <w:bCs/>
          <w:sz w:val="28"/>
          <w:szCs w:val="28"/>
          <w:lang w:val="uk-UA"/>
        </w:rPr>
        <w:t>виражають</w:t>
      </w:r>
      <w:r w:rsidRPr="005D7D5B">
        <w:rPr>
          <w:b/>
          <w:bCs/>
          <w:sz w:val="28"/>
          <w:szCs w:val="28"/>
          <w:lang w:val="uk-UA"/>
        </w:rPr>
        <w:t xml:space="preserve"> </w:t>
      </w:r>
      <w:r w:rsidRPr="005D7D5B">
        <w:rPr>
          <w:sz w:val="28"/>
          <w:szCs w:val="28"/>
          <w:lang w:val="uk-UA"/>
        </w:rPr>
        <w:t>першу і другу ознаки рівності трикутників, проводимо математичний диктант.</w:t>
      </w:r>
    </w:p>
    <w:p w:rsidR="00AC7E44" w:rsidRPr="006D1691" w:rsidRDefault="00AC7E44" w:rsidP="00AC7E44">
      <w:pPr>
        <w:spacing w:line="276" w:lineRule="auto"/>
        <w:jc w:val="center"/>
        <w:rPr>
          <w:spacing w:val="40"/>
          <w:sz w:val="16"/>
          <w:szCs w:val="16"/>
          <w:lang w:val="uk-UA"/>
        </w:rPr>
      </w:pPr>
    </w:p>
    <w:p w:rsidR="00AC7E44" w:rsidRPr="00184116" w:rsidRDefault="00AC7E44" w:rsidP="00AC7E44">
      <w:pPr>
        <w:spacing w:line="276" w:lineRule="auto"/>
        <w:jc w:val="center"/>
        <w:rPr>
          <w:b/>
          <w:spacing w:val="40"/>
          <w:sz w:val="28"/>
          <w:szCs w:val="28"/>
          <w:lang w:val="uk-UA"/>
        </w:rPr>
      </w:pPr>
      <w:r w:rsidRPr="00184116">
        <w:rPr>
          <w:b/>
          <w:spacing w:val="40"/>
          <w:sz w:val="28"/>
          <w:szCs w:val="28"/>
          <w:lang w:val="uk-UA"/>
        </w:rPr>
        <w:t xml:space="preserve">Математичний   диктант   </w:t>
      </w:r>
    </w:p>
    <w:p w:rsidR="00AC7E44" w:rsidRDefault="00AC7E44" w:rsidP="00AC7E44">
      <w:pPr>
        <w:spacing w:line="276" w:lineRule="auto"/>
        <w:ind w:firstLine="900"/>
        <w:rPr>
          <w:i/>
          <w:iCs/>
          <w:sz w:val="28"/>
          <w:szCs w:val="28"/>
          <w:lang w:val="uk-UA"/>
        </w:rPr>
      </w:pPr>
      <w:r w:rsidRPr="005D7D5B">
        <w:rPr>
          <w:i/>
          <w:iCs/>
          <w:sz w:val="28"/>
          <w:szCs w:val="28"/>
          <w:lang w:val="uk-UA"/>
        </w:rPr>
        <w:t>Варіант 1 [2]</w:t>
      </w:r>
      <w:r>
        <w:rPr>
          <w:i/>
          <w:iCs/>
          <w:sz w:val="28"/>
          <w:szCs w:val="28"/>
          <w:lang w:val="uk-UA"/>
        </w:rPr>
        <w:t xml:space="preserve"> (слайди 1-5)</w:t>
      </w:r>
    </w:p>
    <w:p w:rsidR="00AC7E44" w:rsidRDefault="00AC7E44" w:rsidP="00AC7E44">
      <w:pPr>
        <w:spacing w:line="276" w:lineRule="auto"/>
        <w:ind w:firstLine="900"/>
        <w:rPr>
          <w:sz w:val="28"/>
          <w:szCs w:val="28"/>
          <w:lang w:val="uk-UA"/>
        </w:rPr>
      </w:pPr>
      <w:r w:rsidRPr="00CF4061">
        <w:rPr>
          <w:sz w:val="28"/>
          <w:szCs w:val="28"/>
          <w:lang w:val="uk-UA"/>
        </w:rPr>
        <w:object w:dxaOrig="7114" w:dyaOrig="5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135.9pt" o:ole="">
            <v:imagedata r:id="rId8" o:title=""/>
          </v:shape>
          <o:OLEObject Type="Embed" ProgID="PowerPoint.Slide.12" ShapeID="_x0000_i1025" DrawAspect="Content" ObjectID="_1488720199" r:id="rId9"/>
        </w:object>
      </w:r>
      <w:r>
        <w:rPr>
          <w:sz w:val="28"/>
          <w:szCs w:val="28"/>
          <w:lang w:val="uk-UA"/>
        </w:rPr>
        <w:t xml:space="preserve">               </w:t>
      </w:r>
      <w:r w:rsidRPr="00CF4061">
        <w:rPr>
          <w:sz w:val="28"/>
          <w:szCs w:val="28"/>
          <w:lang w:val="uk-UA"/>
        </w:rPr>
        <w:object w:dxaOrig="7216" w:dyaOrig="5390">
          <v:shape id="_x0000_i1026" type="#_x0000_t75" style="width:184.05pt;height:137.9pt" o:ole="">
            <v:imagedata r:id="rId10" o:title=""/>
          </v:shape>
          <o:OLEObject Type="Embed" ProgID="PowerPoint.Slide.12" ShapeID="_x0000_i1026" DrawAspect="Content" ObjectID="_1488720200" r:id="rId11"/>
        </w:object>
      </w:r>
    </w:p>
    <w:p w:rsidR="00AC7E44" w:rsidRDefault="00AC7E44" w:rsidP="00AC7E44">
      <w:pPr>
        <w:spacing w:line="276" w:lineRule="auto"/>
        <w:ind w:firstLine="900"/>
        <w:rPr>
          <w:sz w:val="28"/>
          <w:szCs w:val="28"/>
          <w:lang w:val="uk-UA"/>
        </w:rPr>
      </w:pPr>
    </w:p>
    <w:p w:rsidR="00AC7E44" w:rsidRDefault="00AC7E44" w:rsidP="00AC7E44">
      <w:pPr>
        <w:spacing w:line="276" w:lineRule="auto"/>
        <w:ind w:firstLine="900"/>
        <w:rPr>
          <w:sz w:val="28"/>
          <w:szCs w:val="28"/>
          <w:lang w:val="uk-UA"/>
        </w:rPr>
      </w:pPr>
      <w:r w:rsidRPr="00CF4061">
        <w:rPr>
          <w:sz w:val="28"/>
          <w:szCs w:val="28"/>
          <w:lang w:val="uk-UA"/>
        </w:rPr>
        <w:object w:dxaOrig="7216" w:dyaOrig="5390">
          <v:shape id="_x0000_i1027" type="#_x0000_t75" style="width:182.05pt;height:135.9pt" o:ole="">
            <v:imagedata r:id="rId12" o:title=""/>
          </v:shape>
          <o:OLEObject Type="Embed" ProgID="PowerPoint.Slide.12" ShapeID="_x0000_i1027" DrawAspect="Content" ObjectID="_1488720201" r:id="rId13"/>
        </w:object>
      </w:r>
      <w:r>
        <w:rPr>
          <w:sz w:val="28"/>
          <w:szCs w:val="28"/>
          <w:lang w:val="uk-UA"/>
        </w:rPr>
        <w:t xml:space="preserve">               </w:t>
      </w:r>
      <w:r w:rsidRPr="00CF4061">
        <w:rPr>
          <w:sz w:val="28"/>
          <w:szCs w:val="28"/>
          <w:lang w:val="uk-UA"/>
        </w:rPr>
        <w:object w:dxaOrig="7216" w:dyaOrig="5390">
          <v:shape id="_x0000_i1028" type="#_x0000_t75" style="width:182.55pt;height:136.4pt" o:ole="">
            <v:imagedata r:id="rId14" o:title=""/>
          </v:shape>
          <o:OLEObject Type="Embed" ProgID="PowerPoint.Slide.12" ShapeID="_x0000_i1028" DrawAspect="Content" ObjectID="_1488720202" r:id="rId15"/>
        </w:object>
      </w:r>
    </w:p>
    <w:p w:rsidR="00AC7E44" w:rsidRDefault="00AC7E44" w:rsidP="00AC7E44">
      <w:pPr>
        <w:spacing w:line="276" w:lineRule="auto"/>
        <w:ind w:firstLine="900"/>
        <w:rPr>
          <w:sz w:val="28"/>
          <w:szCs w:val="28"/>
          <w:lang w:val="uk-UA"/>
        </w:rPr>
      </w:pPr>
    </w:p>
    <w:p w:rsidR="00AC7E44" w:rsidRPr="00F23D03" w:rsidRDefault="00AC7E44" w:rsidP="00AC7E44">
      <w:pPr>
        <w:spacing w:line="276" w:lineRule="auto"/>
        <w:ind w:firstLine="900"/>
        <w:rPr>
          <w:sz w:val="28"/>
          <w:szCs w:val="28"/>
          <w:lang w:val="uk-UA"/>
        </w:rPr>
      </w:pPr>
      <w:r w:rsidRPr="00CF4061">
        <w:rPr>
          <w:sz w:val="28"/>
          <w:szCs w:val="28"/>
          <w:lang w:val="uk-UA"/>
        </w:rPr>
        <w:object w:dxaOrig="7216" w:dyaOrig="5390">
          <v:shape id="_x0000_i1029" type="#_x0000_t75" style="width:182.55pt;height:136.4pt" o:ole="">
            <v:imagedata r:id="rId16" o:title=""/>
          </v:shape>
          <o:OLEObject Type="Embed" ProgID="PowerPoint.Slide.12" ShapeID="_x0000_i1029" DrawAspect="Content" ObjectID="_1488720203" r:id="rId17"/>
        </w:object>
      </w:r>
    </w:p>
    <w:p w:rsidR="00AC7E44" w:rsidRPr="00184116" w:rsidRDefault="00AC7E44" w:rsidP="00AC7E44">
      <w:pPr>
        <w:spacing w:line="276" w:lineRule="auto"/>
        <w:ind w:left="540" w:hanging="540"/>
        <w:jc w:val="both"/>
        <w:rPr>
          <w:b/>
          <w:i/>
          <w:color w:val="0070C0"/>
          <w:sz w:val="28"/>
          <w:szCs w:val="28"/>
          <w:lang w:val="uk-UA"/>
        </w:rPr>
      </w:pPr>
      <w:r w:rsidRPr="00184116">
        <w:rPr>
          <w:b/>
          <w:i/>
          <w:color w:val="0070C0"/>
          <w:sz w:val="28"/>
          <w:szCs w:val="28"/>
          <w:lang w:val="en-US"/>
        </w:rPr>
        <w:t>III</w:t>
      </w:r>
      <w:r w:rsidRPr="00184116">
        <w:rPr>
          <w:b/>
          <w:i/>
          <w:color w:val="0070C0"/>
          <w:sz w:val="28"/>
          <w:szCs w:val="28"/>
          <w:lang w:val="uk-UA"/>
        </w:rPr>
        <w:t xml:space="preserve">. Формулювання мети і завдань уроку, мотивація навчальної діяльності учнів    </w:t>
      </w:r>
    </w:p>
    <w:p w:rsidR="00AC7E44" w:rsidRDefault="00AC7E44" w:rsidP="00AC7E44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Спираючись на аналіз результатів перевірки домашнього завдання</w:t>
      </w:r>
      <w:r>
        <w:rPr>
          <w:sz w:val="28"/>
          <w:szCs w:val="28"/>
          <w:lang w:val="uk-UA"/>
        </w:rPr>
        <w:t>, формулюю</w:t>
      </w:r>
      <w:r w:rsidRPr="005D7D5B">
        <w:rPr>
          <w:sz w:val="28"/>
          <w:szCs w:val="28"/>
          <w:lang w:val="uk-UA"/>
        </w:rPr>
        <w:t xml:space="preserve"> дидактичну мету</w:t>
      </w:r>
      <w:r>
        <w:rPr>
          <w:sz w:val="28"/>
          <w:szCs w:val="28"/>
          <w:lang w:val="uk-UA"/>
        </w:rPr>
        <w:t xml:space="preserve"> </w:t>
      </w:r>
      <w:r w:rsidRPr="005D7D5B">
        <w:rPr>
          <w:sz w:val="28"/>
          <w:szCs w:val="28"/>
          <w:lang w:val="uk-UA"/>
        </w:rPr>
        <w:t>уроку: закріпити знання змісту теорем, що виражають першу і другу ознаки рівності трикутників і виробити вміння засто</w:t>
      </w:r>
      <w:r w:rsidRPr="005D7D5B">
        <w:rPr>
          <w:sz w:val="28"/>
          <w:szCs w:val="28"/>
          <w:lang w:val="uk-UA"/>
        </w:rPr>
        <w:softHyphen/>
        <w:t>совувати їх при розв'язуванні задач.</w:t>
      </w:r>
    </w:p>
    <w:p w:rsidR="00AC7E44" w:rsidRPr="007E5F70" w:rsidRDefault="00AC7E44" w:rsidP="00AC7E44">
      <w:pPr>
        <w:spacing w:line="276" w:lineRule="auto"/>
        <w:ind w:firstLine="540"/>
        <w:jc w:val="both"/>
        <w:rPr>
          <w:sz w:val="16"/>
          <w:szCs w:val="16"/>
          <w:lang w:val="uk-UA"/>
        </w:rPr>
      </w:pPr>
    </w:p>
    <w:p w:rsidR="00AC7E44" w:rsidRPr="00184116" w:rsidRDefault="00AC7E44" w:rsidP="00AC7E44">
      <w:pPr>
        <w:spacing w:line="276" w:lineRule="auto"/>
        <w:rPr>
          <w:b/>
          <w:bCs/>
          <w:i/>
          <w:color w:val="0070C0"/>
          <w:sz w:val="28"/>
          <w:szCs w:val="28"/>
          <w:lang w:val="uk-UA"/>
        </w:rPr>
      </w:pPr>
      <w:r w:rsidRPr="00184116">
        <w:rPr>
          <w:b/>
          <w:bCs/>
          <w:i/>
          <w:color w:val="0070C0"/>
          <w:sz w:val="28"/>
          <w:szCs w:val="28"/>
          <w:lang w:val="en-US"/>
        </w:rPr>
        <w:t>IV</w:t>
      </w:r>
      <w:r w:rsidRPr="00184116">
        <w:rPr>
          <w:b/>
          <w:bCs/>
          <w:i/>
          <w:color w:val="0070C0"/>
          <w:sz w:val="28"/>
          <w:szCs w:val="28"/>
          <w:lang w:val="uk-UA"/>
        </w:rPr>
        <w:t>. Актуалізація опорних знань і вмінь учнів</w:t>
      </w:r>
    </w:p>
    <w:p w:rsidR="00AC7E44" w:rsidRPr="00184116" w:rsidRDefault="00AC7E44" w:rsidP="00AC7E44">
      <w:pPr>
        <w:spacing w:line="276" w:lineRule="auto"/>
        <w:rPr>
          <w:b/>
          <w:spacing w:val="40"/>
          <w:sz w:val="28"/>
          <w:szCs w:val="28"/>
          <w:lang w:val="uk-UA"/>
        </w:rPr>
      </w:pPr>
      <w:r w:rsidRPr="00184116">
        <w:rPr>
          <w:b/>
          <w:spacing w:val="40"/>
          <w:sz w:val="28"/>
          <w:szCs w:val="28"/>
          <w:lang w:val="uk-UA"/>
        </w:rPr>
        <w:t>Усні   вправи (слайд 6-7)</w:t>
      </w:r>
    </w:p>
    <w:p w:rsidR="00AC7E44" w:rsidRPr="00CF4061" w:rsidRDefault="00AC7E44" w:rsidP="00AC7E44">
      <w:pPr>
        <w:spacing w:line="276" w:lineRule="auto"/>
        <w:rPr>
          <w:i/>
          <w:spacing w:val="40"/>
          <w:sz w:val="28"/>
          <w:szCs w:val="28"/>
          <w:lang w:val="uk-UA"/>
        </w:rPr>
      </w:pPr>
      <w:r w:rsidRPr="00CF4061">
        <w:rPr>
          <w:i/>
          <w:spacing w:val="40"/>
          <w:sz w:val="28"/>
          <w:szCs w:val="28"/>
          <w:lang w:val="uk-UA"/>
        </w:rPr>
        <w:object w:dxaOrig="7216" w:dyaOrig="5390">
          <v:shape id="_x0000_i1030" type="#_x0000_t75" style="width:183.05pt;height:136.9pt" o:ole="">
            <v:imagedata r:id="rId18" o:title=""/>
          </v:shape>
          <o:OLEObject Type="Embed" ProgID="PowerPoint.Slide.12" ShapeID="_x0000_i1030" DrawAspect="Content" ObjectID="_1488720204" r:id="rId19"/>
        </w:object>
      </w:r>
      <w:r>
        <w:rPr>
          <w:i/>
          <w:spacing w:val="40"/>
          <w:sz w:val="28"/>
          <w:szCs w:val="28"/>
          <w:lang w:val="uk-UA"/>
        </w:rPr>
        <w:t xml:space="preserve">            </w:t>
      </w:r>
      <w:r w:rsidRPr="00CF4061">
        <w:rPr>
          <w:i/>
          <w:spacing w:val="40"/>
          <w:sz w:val="28"/>
          <w:szCs w:val="28"/>
          <w:lang w:val="uk-UA"/>
        </w:rPr>
        <w:object w:dxaOrig="7216" w:dyaOrig="5390">
          <v:shape id="_x0000_i1031" type="#_x0000_t75" style="width:182.55pt;height:136.4pt" o:ole="">
            <v:imagedata r:id="rId20" o:title=""/>
          </v:shape>
          <o:OLEObject Type="Embed" ProgID="PowerPoint.Slide.12" ShapeID="_x0000_i1031" DrawAspect="Content" ObjectID="_1488720205" r:id="rId21"/>
        </w:object>
      </w:r>
    </w:p>
    <w:p w:rsidR="00AC7E44" w:rsidRDefault="00AC7E44" w:rsidP="00AC7E44">
      <w:pPr>
        <w:spacing w:line="276" w:lineRule="auto"/>
        <w:rPr>
          <w:b/>
          <w:bCs/>
          <w:sz w:val="28"/>
          <w:szCs w:val="28"/>
          <w:lang w:val="uk-UA"/>
        </w:rPr>
      </w:pPr>
    </w:p>
    <w:p w:rsidR="00AC7E44" w:rsidRDefault="00AC7E44" w:rsidP="00AC7E44">
      <w:pPr>
        <w:spacing w:line="276" w:lineRule="auto"/>
        <w:rPr>
          <w:b/>
          <w:bCs/>
          <w:sz w:val="28"/>
          <w:szCs w:val="28"/>
          <w:lang w:val="uk-UA"/>
        </w:rPr>
      </w:pPr>
    </w:p>
    <w:p w:rsidR="00AC7E44" w:rsidRPr="00184116" w:rsidRDefault="00AC7E44" w:rsidP="00AC7E44">
      <w:pPr>
        <w:spacing w:line="276" w:lineRule="auto"/>
        <w:rPr>
          <w:b/>
          <w:bCs/>
          <w:i/>
          <w:color w:val="0070C0"/>
          <w:sz w:val="28"/>
          <w:szCs w:val="28"/>
          <w:lang w:val="uk-UA"/>
        </w:rPr>
      </w:pPr>
      <w:r w:rsidRPr="00184116">
        <w:rPr>
          <w:b/>
          <w:bCs/>
          <w:i/>
          <w:color w:val="0070C0"/>
          <w:sz w:val="28"/>
          <w:szCs w:val="28"/>
          <w:lang w:val="en-US"/>
        </w:rPr>
        <w:t>V</w:t>
      </w:r>
      <w:r w:rsidRPr="00184116">
        <w:rPr>
          <w:b/>
          <w:bCs/>
          <w:i/>
          <w:color w:val="0070C0"/>
          <w:sz w:val="28"/>
          <w:szCs w:val="28"/>
        </w:rPr>
        <w:t xml:space="preserve">. </w:t>
      </w:r>
      <w:r w:rsidRPr="00184116">
        <w:rPr>
          <w:b/>
          <w:bCs/>
          <w:i/>
          <w:color w:val="0070C0"/>
          <w:sz w:val="28"/>
          <w:szCs w:val="28"/>
          <w:lang w:val="uk-UA"/>
        </w:rPr>
        <w:t xml:space="preserve">Відпрацювання навичок     </w:t>
      </w:r>
    </w:p>
    <w:p w:rsidR="00AC7E44" w:rsidRPr="00184116" w:rsidRDefault="00AC7E44" w:rsidP="00AC7E44">
      <w:pPr>
        <w:spacing w:line="276" w:lineRule="auto"/>
        <w:jc w:val="center"/>
        <w:rPr>
          <w:b/>
          <w:spacing w:val="40"/>
          <w:sz w:val="28"/>
          <w:szCs w:val="28"/>
          <w:lang w:val="uk-UA"/>
        </w:rPr>
      </w:pPr>
      <w:r w:rsidRPr="00184116">
        <w:rPr>
          <w:b/>
          <w:spacing w:val="40"/>
          <w:sz w:val="28"/>
          <w:szCs w:val="28"/>
          <w:lang w:val="uk-UA"/>
        </w:rPr>
        <w:t>Методичний   коментар</w:t>
      </w:r>
    </w:p>
    <w:p w:rsidR="00AC7E44" w:rsidRPr="005D7D5B" w:rsidRDefault="00AC7E44" w:rsidP="00AC7E44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Для успішної реалізації основної дидактичної мети уроку бажано розв'язати якомога більше різнорівневих задач на до</w:t>
      </w:r>
      <w:r w:rsidRPr="005D7D5B">
        <w:rPr>
          <w:sz w:val="28"/>
          <w:szCs w:val="28"/>
          <w:lang w:val="uk-UA"/>
        </w:rPr>
        <w:softHyphen/>
        <w:t>ведення та обчислення, що передбачають:</w:t>
      </w:r>
    </w:p>
    <w:p w:rsidR="00AC7E44" w:rsidRPr="0060192D" w:rsidRDefault="00AC7E44" w:rsidP="00AC7E44">
      <w:pPr>
        <w:spacing w:line="276" w:lineRule="auto"/>
        <w:ind w:firstLine="540"/>
        <w:rPr>
          <w:sz w:val="28"/>
          <w:szCs w:val="28"/>
        </w:rPr>
      </w:pPr>
      <w:r w:rsidRPr="0060192D">
        <w:rPr>
          <w:sz w:val="28"/>
          <w:szCs w:val="28"/>
        </w:rPr>
        <w:t xml:space="preserve">1) </w:t>
      </w:r>
      <w:r w:rsidRPr="005D7D5B">
        <w:rPr>
          <w:sz w:val="28"/>
          <w:szCs w:val="28"/>
          <w:lang w:val="uk-UA"/>
        </w:rPr>
        <w:t xml:space="preserve">пряме застосування першої і другої ознак </w:t>
      </w:r>
      <w:proofErr w:type="gramStart"/>
      <w:r w:rsidRPr="005D7D5B">
        <w:rPr>
          <w:sz w:val="28"/>
          <w:szCs w:val="28"/>
          <w:lang w:val="uk-UA"/>
        </w:rPr>
        <w:t>р</w:t>
      </w:r>
      <w:proofErr w:type="gramEnd"/>
      <w:r w:rsidRPr="005D7D5B">
        <w:rPr>
          <w:sz w:val="28"/>
          <w:szCs w:val="28"/>
          <w:lang w:val="uk-UA"/>
        </w:rPr>
        <w:t>івності три</w:t>
      </w:r>
      <w:r w:rsidRPr="005D7D5B">
        <w:rPr>
          <w:sz w:val="28"/>
          <w:szCs w:val="28"/>
          <w:lang w:val="uk-UA"/>
        </w:rPr>
        <w:softHyphen/>
        <w:t>кутників;</w:t>
      </w:r>
    </w:p>
    <w:p w:rsidR="00AC7E44" w:rsidRPr="0060192D" w:rsidRDefault="00AC7E44" w:rsidP="00AC7E44">
      <w:pPr>
        <w:spacing w:line="276" w:lineRule="auto"/>
        <w:ind w:firstLine="540"/>
        <w:rPr>
          <w:sz w:val="28"/>
          <w:szCs w:val="28"/>
        </w:rPr>
      </w:pPr>
      <w:r w:rsidRPr="0060192D">
        <w:rPr>
          <w:sz w:val="28"/>
          <w:szCs w:val="28"/>
        </w:rPr>
        <w:t xml:space="preserve">2) </w:t>
      </w:r>
      <w:r w:rsidRPr="005D7D5B">
        <w:rPr>
          <w:sz w:val="28"/>
          <w:szCs w:val="28"/>
          <w:lang w:val="uk-UA"/>
        </w:rPr>
        <w:t xml:space="preserve">застосування ознак </w:t>
      </w:r>
      <w:proofErr w:type="gramStart"/>
      <w:r w:rsidRPr="005D7D5B">
        <w:rPr>
          <w:sz w:val="28"/>
          <w:szCs w:val="28"/>
          <w:lang w:val="uk-UA"/>
        </w:rPr>
        <w:t>р</w:t>
      </w:r>
      <w:proofErr w:type="gramEnd"/>
      <w:r w:rsidRPr="005D7D5B">
        <w:rPr>
          <w:sz w:val="28"/>
          <w:szCs w:val="28"/>
          <w:lang w:val="uk-UA"/>
        </w:rPr>
        <w:t>івності трикутників у зміненій си</w:t>
      </w:r>
      <w:r w:rsidRPr="005D7D5B">
        <w:rPr>
          <w:sz w:val="28"/>
          <w:szCs w:val="28"/>
          <w:lang w:val="uk-UA"/>
        </w:rPr>
        <w:softHyphen/>
        <w:t>туації;</w:t>
      </w:r>
    </w:p>
    <w:p w:rsidR="00AC7E44" w:rsidRPr="005D7D5B" w:rsidRDefault="00AC7E44" w:rsidP="00AC7E44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 w:rsidRPr="0060192D">
        <w:rPr>
          <w:sz w:val="28"/>
          <w:szCs w:val="28"/>
        </w:rPr>
        <w:t xml:space="preserve">3) </w:t>
      </w:r>
      <w:r w:rsidRPr="005D7D5B">
        <w:rPr>
          <w:sz w:val="28"/>
          <w:szCs w:val="28"/>
          <w:lang w:val="uk-UA"/>
        </w:rPr>
        <w:t xml:space="preserve">застосування доведення </w:t>
      </w:r>
      <w:proofErr w:type="gramStart"/>
      <w:r w:rsidRPr="005D7D5B">
        <w:rPr>
          <w:sz w:val="28"/>
          <w:szCs w:val="28"/>
          <w:lang w:val="uk-UA"/>
        </w:rPr>
        <w:t>р</w:t>
      </w:r>
      <w:proofErr w:type="gramEnd"/>
      <w:r w:rsidRPr="005D7D5B">
        <w:rPr>
          <w:sz w:val="28"/>
          <w:szCs w:val="28"/>
          <w:lang w:val="uk-UA"/>
        </w:rPr>
        <w:t>івності трикутників для дове</w:t>
      </w:r>
      <w:r w:rsidRPr="005D7D5B">
        <w:rPr>
          <w:sz w:val="28"/>
          <w:szCs w:val="28"/>
          <w:lang w:val="uk-UA"/>
        </w:rPr>
        <w:softHyphen/>
        <w:t>дення рівності відрізків та кутів.</w:t>
      </w:r>
    </w:p>
    <w:p w:rsidR="00AC7E44" w:rsidRPr="00184116" w:rsidRDefault="00AC7E44" w:rsidP="00AC7E44">
      <w:pPr>
        <w:spacing w:line="276" w:lineRule="auto"/>
        <w:rPr>
          <w:b/>
          <w:i/>
          <w:spacing w:val="40"/>
          <w:sz w:val="28"/>
          <w:szCs w:val="28"/>
          <w:lang w:val="uk-UA"/>
        </w:rPr>
      </w:pPr>
      <w:r w:rsidRPr="00184116">
        <w:rPr>
          <w:b/>
          <w:spacing w:val="40"/>
          <w:sz w:val="28"/>
          <w:szCs w:val="28"/>
          <w:lang w:val="uk-UA"/>
        </w:rPr>
        <w:t>1. Геометричний аукціон(слайд 8)(самостійно</w:t>
      </w:r>
      <w:r w:rsidRPr="00184116">
        <w:rPr>
          <w:b/>
          <w:i/>
          <w:spacing w:val="40"/>
          <w:sz w:val="28"/>
          <w:szCs w:val="28"/>
          <w:lang w:val="uk-UA"/>
        </w:rPr>
        <w:t>)</w:t>
      </w:r>
    </w:p>
    <w:p w:rsidR="00AC7E44" w:rsidRDefault="00AC7E44" w:rsidP="00F84804">
      <w:pPr>
        <w:spacing w:line="276" w:lineRule="auto"/>
        <w:jc w:val="center"/>
        <w:rPr>
          <w:i/>
          <w:spacing w:val="40"/>
          <w:sz w:val="28"/>
          <w:szCs w:val="28"/>
          <w:lang w:val="uk-UA"/>
        </w:rPr>
      </w:pPr>
      <w:r w:rsidRPr="00CF4061">
        <w:rPr>
          <w:i/>
          <w:spacing w:val="40"/>
          <w:sz w:val="28"/>
          <w:szCs w:val="28"/>
          <w:lang w:val="uk-UA"/>
        </w:rPr>
        <w:object w:dxaOrig="7216" w:dyaOrig="5390">
          <v:shape id="_x0000_i1032" type="#_x0000_t75" style="width:185.05pt;height:138.4pt" o:ole="">
            <v:imagedata r:id="rId22" o:title=""/>
          </v:shape>
          <o:OLEObject Type="Embed" ProgID="PowerPoint.Slide.12" ShapeID="_x0000_i1032" DrawAspect="Content" ObjectID="_1488720206" r:id="rId23"/>
        </w:object>
      </w:r>
    </w:p>
    <w:p w:rsidR="00AC7E44" w:rsidRDefault="00AC7E44" w:rsidP="00AC7E44">
      <w:pPr>
        <w:numPr>
          <w:ilvl w:val="0"/>
          <w:numId w:val="1"/>
        </w:numPr>
        <w:spacing w:line="276" w:lineRule="auto"/>
        <w:rPr>
          <w:i/>
          <w:spacing w:val="40"/>
          <w:sz w:val="28"/>
          <w:szCs w:val="28"/>
          <w:lang w:val="uk-UA"/>
        </w:rPr>
      </w:pPr>
      <w:r w:rsidRPr="00184116">
        <w:rPr>
          <w:b/>
          <w:spacing w:val="40"/>
          <w:sz w:val="28"/>
          <w:szCs w:val="28"/>
          <w:lang w:val="uk-UA"/>
        </w:rPr>
        <w:t>Колективна робота (слайд 9) (із записом на дошці</w:t>
      </w:r>
      <w:r>
        <w:rPr>
          <w:i/>
          <w:spacing w:val="40"/>
          <w:sz w:val="28"/>
          <w:szCs w:val="28"/>
          <w:lang w:val="uk-UA"/>
        </w:rPr>
        <w:t>)</w:t>
      </w:r>
    </w:p>
    <w:p w:rsidR="00AC7E44" w:rsidRDefault="00F84804" w:rsidP="00F84804">
      <w:pPr>
        <w:spacing w:line="276" w:lineRule="auto"/>
        <w:ind w:left="720"/>
        <w:rPr>
          <w:i/>
          <w:spacing w:val="40"/>
          <w:sz w:val="28"/>
          <w:szCs w:val="28"/>
          <w:lang w:val="uk-UA"/>
        </w:rPr>
      </w:pPr>
      <w:r>
        <w:rPr>
          <w:i/>
          <w:spacing w:val="40"/>
          <w:sz w:val="28"/>
          <w:szCs w:val="28"/>
          <w:lang w:val="uk-UA"/>
        </w:rPr>
        <w:t xml:space="preserve">                    </w:t>
      </w:r>
      <w:r w:rsidRPr="00CF4061">
        <w:rPr>
          <w:i/>
          <w:spacing w:val="40"/>
          <w:sz w:val="28"/>
          <w:szCs w:val="28"/>
          <w:lang w:val="uk-UA"/>
        </w:rPr>
        <w:object w:dxaOrig="7027" w:dyaOrig="5271">
          <v:shape id="_x0000_i1034" type="#_x0000_t75" style="width:179pt;height:134.35pt" o:ole="">
            <v:imagedata r:id="rId24" o:title=""/>
          </v:shape>
          <o:OLEObject Type="Embed" ProgID="PowerPoint.Slide.12" ShapeID="_x0000_i1034" DrawAspect="Content" ObjectID="_1488720207" r:id="rId25"/>
        </w:object>
      </w:r>
    </w:p>
    <w:p w:rsidR="00AC7E44" w:rsidRPr="00CF4061" w:rsidRDefault="00AC7E44" w:rsidP="00AC7E44">
      <w:pPr>
        <w:spacing w:line="276" w:lineRule="auto"/>
        <w:rPr>
          <w:sz w:val="28"/>
          <w:szCs w:val="28"/>
        </w:rPr>
      </w:pPr>
    </w:p>
    <w:p w:rsidR="00AC7E44" w:rsidRPr="00184116" w:rsidRDefault="00AC7E44" w:rsidP="00AC7E44">
      <w:pPr>
        <w:spacing w:line="276" w:lineRule="auto"/>
        <w:rPr>
          <w:b/>
          <w:i/>
          <w:color w:val="0070C0"/>
          <w:sz w:val="28"/>
          <w:szCs w:val="28"/>
        </w:rPr>
      </w:pPr>
      <w:r w:rsidRPr="00184116">
        <w:rPr>
          <w:b/>
          <w:i/>
          <w:color w:val="0070C0"/>
          <w:sz w:val="28"/>
          <w:szCs w:val="28"/>
          <w:lang w:val="en-US"/>
        </w:rPr>
        <w:t>VI</w:t>
      </w:r>
      <w:r w:rsidRPr="00184116">
        <w:rPr>
          <w:b/>
          <w:i/>
          <w:color w:val="0070C0"/>
          <w:sz w:val="28"/>
          <w:szCs w:val="28"/>
        </w:rPr>
        <w:t xml:space="preserve">. </w:t>
      </w:r>
      <w:r w:rsidRPr="00184116">
        <w:rPr>
          <w:b/>
          <w:i/>
          <w:color w:val="0070C0"/>
          <w:sz w:val="28"/>
          <w:szCs w:val="28"/>
          <w:lang w:val="uk-UA"/>
        </w:rPr>
        <w:t xml:space="preserve">Підсумки уроку </w:t>
      </w:r>
    </w:p>
    <w:p w:rsidR="00AC7E44" w:rsidRPr="00184116" w:rsidRDefault="00AC7E44" w:rsidP="00AC7E44">
      <w:pPr>
        <w:numPr>
          <w:ilvl w:val="0"/>
          <w:numId w:val="3"/>
        </w:numPr>
        <w:spacing w:line="276" w:lineRule="auto"/>
        <w:rPr>
          <w:b/>
          <w:sz w:val="28"/>
          <w:szCs w:val="28"/>
          <w:lang w:val="uk-UA"/>
        </w:rPr>
      </w:pPr>
      <w:r w:rsidRPr="00184116">
        <w:rPr>
          <w:b/>
          <w:sz w:val="28"/>
          <w:szCs w:val="28"/>
          <w:lang w:val="uk-UA"/>
        </w:rPr>
        <w:t>Геометрія в просторі (слайд 10)</w:t>
      </w:r>
    </w:p>
    <w:p w:rsidR="00AC7E44" w:rsidRPr="00CF4061" w:rsidRDefault="00F84804" w:rsidP="00AC7E44">
      <w:pPr>
        <w:spacing w:line="276" w:lineRule="auto"/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</w:t>
      </w:r>
      <w:r w:rsidR="00AC7E44" w:rsidRPr="00CF4061">
        <w:rPr>
          <w:i/>
          <w:sz w:val="28"/>
          <w:szCs w:val="28"/>
          <w:lang w:val="uk-UA"/>
        </w:rPr>
        <w:object w:dxaOrig="7216" w:dyaOrig="5390">
          <v:shape id="_x0000_i1033" type="#_x0000_t75" style="width:183.05pt;height:136.4pt" o:ole="">
            <v:imagedata r:id="rId26" o:title=""/>
          </v:shape>
          <o:OLEObject Type="Embed" ProgID="PowerPoint.Slide.12" ShapeID="_x0000_i1033" DrawAspect="Content" ObjectID="_1488720208" r:id="rId27"/>
        </w:object>
      </w:r>
    </w:p>
    <w:p w:rsidR="00AC7E44" w:rsidRPr="00184116" w:rsidRDefault="00AC7E44" w:rsidP="00AC7E44">
      <w:pPr>
        <w:numPr>
          <w:ilvl w:val="0"/>
          <w:numId w:val="3"/>
        </w:numPr>
        <w:spacing w:line="276" w:lineRule="auto"/>
        <w:rPr>
          <w:b/>
          <w:sz w:val="28"/>
          <w:szCs w:val="28"/>
          <w:lang w:val="en-US"/>
        </w:rPr>
      </w:pPr>
      <w:r w:rsidRPr="00184116">
        <w:rPr>
          <w:b/>
          <w:sz w:val="28"/>
          <w:szCs w:val="28"/>
          <w:lang w:val="uk-UA"/>
        </w:rPr>
        <w:t xml:space="preserve">Доведіть, що </w:t>
      </w:r>
      <w:r w:rsidRPr="00184116">
        <w:rPr>
          <w:b/>
          <w:i/>
          <w:iCs/>
          <w:sz w:val="28"/>
          <w:szCs w:val="28"/>
          <w:lang w:val="uk-UA"/>
        </w:rPr>
        <w:t xml:space="preserve">ВС </w:t>
      </w:r>
      <w:r w:rsidRPr="00184116">
        <w:rPr>
          <w:b/>
          <w:sz w:val="28"/>
          <w:szCs w:val="28"/>
          <w:lang w:val="uk-UA"/>
        </w:rPr>
        <w:t xml:space="preserve">= </w:t>
      </w:r>
      <w:r w:rsidRPr="00184116">
        <w:rPr>
          <w:b/>
          <w:i/>
          <w:iCs/>
          <w:sz w:val="28"/>
          <w:szCs w:val="28"/>
          <w:lang w:val="uk-UA"/>
        </w:rPr>
        <w:t xml:space="preserve">РК </w:t>
      </w:r>
      <w:r w:rsidRPr="00184116">
        <w:rPr>
          <w:b/>
          <w:sz w:val="28"/>
          <w:szCs w:val="28"/>
          <w:lang w:val="uk-UA"/>
        </w:rPr>
        <w:t>(рис. 84). Складіть план розв'язання задачі.</w:t>
      </w:r>
    </w:p>
    <w:p w:rsidR="00AC7E44" w:rsidRPr="0060192D" w:rsidRDefault="00AC7E44" w:rsidP="00AC7E44">
      <w:pPr>
        <w:spacing w:line="276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8930647" wp14:editId="2B649408">
            <wp:extent cx="2807335" cy="7727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44" w:rsidRPr="0060192D" w:rsidRDefault="00AC7E44" w:rsidP="00AC7E44">
      <w:pPr>
        <w:spacing w:line="276" w:lineRule="auto"/>
        <w:jc w:val="center"/>
        <w:rPr>
          <w:b/>
          <w:sz w:val="24"/>
          <w:szCs w:val="24"/>
          <w:lang w:val="en-US"/>
        </w:rPr>
      </w:pPr>
      <w:r w:rsidRPr="0060192D">
        <w:rPr>
          <w:b/>
          <w:i/>
          <w:iCs/>
          <w:sz w:val="24"/>
          <w:szCs w:val="24"/>
          <w:lang w:val="uk-UA"/>
        </w:rPr>
        <w:t>Рис. 84</w:t>
      </w:r>
    </w:p>
    <w:p w:rsidR="00AC7E44" w:rsidRPr="0060192D" w:rsidRDefault="00AC7E44" w:rsidP="00AC7E44">
      <w:pPr>
        <w:spacing w:line="276" w:lineRule="auto"/>
        <w:rPr>
          <w:b/>
          <w:bCs/>
          <w:sz w:val="16"/>
          <w:szCs w:val="16"/>
          <w:lang w:val="uk-UA"/>
        </w:rPr>
      </w:pPr>
    </w:p>
    <w:p w:rsidR="00AC7E44" w:rsidRPr="00184116" w:rsidRDefault="00AC7E44" w:rsidP="00AC7E44">
      <w:pPr>
        <w:spacing w:line="276" w:lineRule="auto"/>
        <w:rPr>
          <w:i/>
          <w:color w:val="0070C0"/>
          <w:sz w:val="28"/>
          <w:szCs w:val="28"/>
          <w:lang w:val="en-US"/>
        </w:rPr>
      </w:pPr>
      <w:r w:rsidRPr="00184116">
        <w:rPr>
          <w:b/>
          <w:bCs/>
          <w:i/>
          <w:color w:val="0070C0"/>
          <w:sz w:val="28"/>
          <w:szCs w:val="28"/>
          <w:lang w:val="en-US"/>
        </w:rPr>
        <w:t xml:space="preserve">VIII. </w:t>
      </w:r>
      <w:r>
        <w:rPr>
          <w:b/>
          <w:bCs/>
          <w:i/>
          <w:color w:val="0070C0"/>
          <w:sz w:val="28"/>
          <w:szCs w:val="28"/>
          <w:lang w:val="uk-UA"/>
        </w:rPr>
        <w:t>Домашнє з</w:t>
      </w:r>
      <w:r w:rsidRPr="00184116">
        <w:rPr>
          <w:b/>
          <w:bCs/>
          <w:i/>
          <w:color w:val="0070C0"/>
          <w:sz w:val="28"/>
          <w:szCs w:val="28"/>
          <w:lang w:val="uk-UA"/>
        </w:rPr>
        <w:t xml:space="preserve">авдання     </w:t>
      </w:r>
    </w:p>
    <w:p w:rsidR="00AC7E44" w:rsidRDefault="00AC7E44" w:rsidP="00AC7E44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§  12,  теореми  10 і  11  (перша і друга ознаки</w:t>
      </w:r>
      <w:r w:rsidR="00F84804">
        <w:rPr>
          <w:sz w:val="28"/>
          <w:szCs w:val="28"/>
          <w:lang w:val="uk-UA"/>
        </w:rPr>
        <w:t xml:space="preserve"> рівності трикутників) — повторити</w:t>
      </w:r>
      <w:bookmarkStart w:id="0" w:name="_GoBack"/>
      <w:bookmarkEnd w:id="0"/>
      <w:r w:rsidRPr="005D7D5B">
        <w:rPr>
          <w:sz w:val="28"/>
          <w:szCs w:val="28"/>
          <w:lang w:val="uk-UA"/>
        </w:rPr>
        <w:t xml:space="preserve"> зміст і доведення.</w:t>
      </w:r>
    </w:p>
    <w:p w:rsidR="00AC7E44" w:rsidRDefault="00AC7E44" w:rsidP="00AC7E44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Письмові вправи: № 367, 371, 374.</w:t>
      </w:r>
    </w:p>
    <w:p w:rsidR="00AC7E44" w:rsidRPr="005D7D5B" w:rsidRDefault="00AC7E44" w:rsidP="00AC7E44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5D7D5B">
        <w:rPr>
          <w:sz w:val="28"/>
          <w:szCs w:val="28"/>
          <w:lang w:val="uk-UA"/>
        </w:rPr>
        <w:t>§ 9—11 — повторити теоретичний матеріал, № 376.</w:t>
      </w:r>
    </w:p>
    <w:p w:rsidR="00B17B33" w:rsidRDefault="00B17B33" w:rsidP="00AC7E44">
      <w:pPr>
        <w:spacing w:line="276" w:lineRule="auto"/>
      </w:pPr>
    </w:p>
    <w:sectPr w:rsidR="00B17B33" w:rsidSect="001C5166">
      <w:footerReference w:type="even" r:id="rId29"/>
      <w:footerReference w:type="default" r:id="rId30"/>
      <w:pgSz w:w="11909" w:h="16834"/>
      <w:pgMar w:top="851" w:right="851" w:bottom="851" w:left="1418" w:header="720" w:footer="720" w:gutter="0"/>
      <w:pgNumType w:fmt="numberInDash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B7" w:rsidRDefault="00847EB7">
      <w:r>
        <w:separator/>
      </w:r>
    </w:p>
  </w:endnote>
  <w:endnote w:type="continuationSeparator" w:id="0">
    <w:p w:rsidR="00847EB7" w:rsidRDefault="0084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70" w:rsidRDefault="00AC7E44" w:rsidP="001C51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F70" w:rsidRDefault="00847E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70" w:rsidRDefault="00AC7E44" w:rsidP="001C51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4804">
      <w:rPr>
        <w:rStyle w:val="a5"/>
        <w:noProof/>
      </w:rPr>
      <w:t>- 3 -</w:t>
    </w:r>
    <w:r>
      <w:rPr>
        <w:rStyle w:val="a5"/>
      </w:rPr>
      <w:fldChar w:fldCharType="end"/>
    </w:r>
  </w:p>
  <w:p w:rsidR="007E5F70" w:rsidRPr="0098641C" w:rsidRDefault="00847EB7" w:rsidP="00C345B6">
    <w:pPr>
      <w:pStyle w:val="a3"/>
      <w:pBdr>
        <w:top w:val="single" w:sz="4" w:space="1" w:color="auto"/>
      </w:pBdr>
      <w:tabs>
        <w:tab w:val="clear" w:pos="9355"/>
        <w:tab w:val="right" w:pos="9540"/>
      </w:tabs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B7" w:rsidRDefault="00847EB7">
      <w:r>
        <w:separator/>
      </w:r>
    </w:p>
  </w:footnote>
  <w:footnote w:type="continuationSeparator" w:id="0">
    <w:p w:rsidR="00847EB7" w:rsidRDefault="0084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16DB0"/>
    <w:multiLevelType w:val="hybridMultilevel"/>
    <w:tmpl w:val="9A6CA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C15529"/>
    <w:multiLevelType w:val="hybridMultilevel"/>
    <w:tmpl w:val="84427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9429B6"/>
    <w:multiLevelType w:val="hybridMultilevel"/>
    <w:tmpl w:val="6F0ECD06"/>
    <w:lvl w:ilvl="0" w:tplc="18607F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44"/>
    <w:rsid w:val="00847EB7"/>
    <w:rsid w:val="00AC7E44"/>
    <w:rsid w:val="00B17B33"/>
    <w:rsid w:val="00F8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7E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C7E4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AC7E44"/>
  </w:style>
  <w:style w:type="paragraph" w:styleId="a6">
    <w:name w:val="Balloon Text"/>
    <w:basedOn w:val="a"/>
    <w:link w:val="a7"/>
    <w:uiPriority w:val="99"/>
    <w:semiHidden/>
    <w:unhideWhenUsed/>
    <w:rsid w:val="00AC7E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E4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7E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C7E4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AC7E44"/>
  </w:style>
  <w:style w:type="paragraph" w:styleId="a6">
    <w:name w:val="Balloon Text"/>
    <w:basedOn w:val="a"/>
    <w:link w:val="a7"/>
    <w:uiPriority w:val="99"/>
    <w:semiHidden/>
    <w:unhideWhenUsed/>
    <w:rsid w:val="00AC7E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E4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PowerPoint_Slide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PowerPoint_Slide7.sl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PowerPoint_Slide5.sldx"/><Relationship Id="rId25" Type="http://schemas.openxmlformats.org/officeDocument/2006/relationships/package" Target="embeddings/Microsoft_PowerPoint_Slide9.sld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2.sldx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4.sldx"/><Relationship Id="rId23" Type="http://schemas.openxmlformats.org/officeDocument/2006/relationships/package" Target="embeddings/Microsoft_PowerPoint_Slide8.sldx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package" Target="embeddings/Microsoft_PowerPoint_Slide6.sld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PowerPoint_Slide10.sldx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3</cp:revision>
  <cp:lastPrinted>2015-03-24T14:34:00Z</cp:lastPrinted>
  <dcterms:created xsi:type="dcterms:W3CDTF">2015-03-22T17:57:00Z</dcterms:created>
  <dcterms:modified xsi:type="dcterms:W3CDTF">2015-03-24T14:37:00Z</dcterms:modified>
</cp:coreProperties>
</file>